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平罗县红十字会2024年接受捐赠款物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公示（二）</w:t>
      </w:r>
    </w:p>
    <w:tbl>
      <w:tblPr>
        <w:tblStyle w:val="5"/>
        <w:tblpPr w:leftFromText="180" w:rightFromText="180" w:vertAnchor="text" w:horzAnchor="page" w:tblpXSpec="center" w:tblpY="583"/>
        <w:tblOverlap w:val="never"/>
        <w:tblW w:w="93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35"/>
        <w:gridCol w:w="1813"/>
        <w:gridCol w:w="1393"/>
        <w:gridCol w:w="1467"/>
        <w:gridCol w:w="2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3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0" w:rightChars="0" w:firstLine="736" w:firstLineChars="2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24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24"/>
                <w:sz w:val="32"/>
                <w:szCs w:val="32"/>
                <w:shd w:val="clear" w:color="auto" w:fill="FFFFFF"/>
                <w:lang w:val="en-US" w:eastAsia="zh-CN"/>
              </w:rPr>
              <w:t>平罗县红十字会自2024年1月1日至6月30日以来，收到社会各界爱心企业、爱心人士捐赠共计720892.07元，其中捐款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24"/>
                <w:sz w:val="32"/>
                <w:szCs w:val="32"/>
                <w:shd w:val="clear" w:color="auto" w:fill="FFFFFF"/>
                <w:lang w:val="en-US" w:eastAsia="zh"/>
                <w:woUserID w:val="1"/>
              </w:rPr>
              <w:t>74215.82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24"/>
                <w:sz w:val="32"/>
                <w:szCs w:val="32"/>
                <w:shd w:val="clear" w:color="auto" w:fill="FFFFFF"/>
                <w:lang w:val="en-US" w:eastAsia="zh-CN"/>
              </w:rPr>
              <w:t>元（含5.8公益日捐款38410.85元），捐物631440元，现将接受捐赠款物和支出使用情况公示如下，接受各界监督：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Chars="20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补充公示</w:t>
            </w:r>
          </w:p>
          <w:tbl>
            <w:tblPr>
              <w:tblStyle w:val="6"/>
              <w:tblpPr w:leftFromText="180" w:rightFromText="180" w:vertAnchor="text" w:horzAnchor="page" w:tblpX="31" w:tblpY="537"/>
              <w:tblOverlap w:val="never"/>
              <w:tblW w:w="91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1"/>
              <w:gridCol w:w="1534"/>
              <w:gridCol w:w="1526"/>
              <w:gridCol w:w="1338"/>
              <w:gridCol w:w="20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00" w:hRule="atLeast"/>
              </w:trPr>
              <w:tc>
                <w:tcPr>
                  <w:tcW w:w="651" w:type="dxa"/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520" w:lineRule="exact"/>
                    <w:ind w:right="0" w:rightChars="0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534" w:type="dxa"/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520" w:lineRule="exact"/>
                    <w:ind w:right="0" w:rightChars="0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捐赠日期</w:t>
                  </w:r>
                </w:p>
              </w:tc>
              <w:tc>
                <w:tcPr>
                  <w:tcW w:w="1526" w:type="dxa"/>
                  <w:vAlign w:val="top"/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5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捐赠人/单位</w:t>
                  </w:r>
                </w:p>
              </w:tc>
              <w:tc>
                <w:tcPr>
                  <w:tcW w:w="1338" w:type="dxa"/>
                  <w:vAlign w:val="top"/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5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捐赠金额（元）</w:t>
                  </w:r>
                </w:p>
              </w:tc>
              <w:tc>
                <w:tcPr>
                  <w:tcW w:w="2045" w:type="dxa"/>
                  <w:tcBorders>
                    <w:right w:val="single" w:color="auto" w:sz="4" w:space="0"/>
                  </w:tcBorders>
                  <w:vAlign w:val="top"/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5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捐赠去向</w:t>
                  </w:r>
                </w:p>
              </w:tc>
              <w:tc>
                <w:tcPr>
                  <w:tcW w:w="2046" w:type="dxa"/>
                  <w:tcBorders>
                    <w:right w:val="single" w:color="auto" w:sz="4" w:space="0"/>
                  </w:tcBorders>
                  <w:vAlign w:val="top"/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520" w:lineRule="exact"/>
                    <w:ind w:left="0" w:leftChars="0" w:right="0" w:rightChars="0" w:firstLine="0" w:firstLineChars="0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捐赠用途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00" w:hRule="atLeast"/>
              </w:trPr>
              <w:tc>
                <w:tcPr>
                  <w:tcW w:w="651" w:type="dxa"/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520" w:lineRule="exact"/>
                    <w:ind w:right="0" w:rightChars="0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534" w:type="dxa"/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520" w:lineRule="exact"/>
                    <w:ind w:right="0" w:rightChars="0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2023年12月29日</w:t>
                  </w:r>
                </w:p>
              </w:tc>
              <w:tc>
                <w:tcPr>
                  <w:tcW w:w="1526" w:type="dxa"/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520" w:lineRule="exact"/>
                    <w:ind w:right="0" w:rightChars="0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陈明霞</w:t>
                  </w:r>
                </w:p>
              </w:tc>
              <w:tc>
                <w:tcPr>
                  <w:tcW w:w="1338" w:type="dxa"/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520" w:lineRule="exact"/>
                    <w:ind w:right="0" w:rightChars="0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120</w:t>
                  </w:r>
                </w:p>
              </w:tc>
              <w:tc>
                <w:tcPr>
                  <w:tcW w:w="2045" w:type="dxa"/>
                  <w:tcBorders>
                    <w:bottom w:val="single" w:color="auto" w:sz="4" w:space="0"/>
                  </w:tcBorders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520" w:lineRule="exact"/>
                    <w:ind w:right="0" w:rightChars="0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待统筹使用</w:t>
                  </w:r>
                </w:p>
              </w:tc>
              <w:tc>
                <w:tcPr>
                  <w:tcW w:w="2046" w:type="dxa"/>
                  <w:tcBorders>
                    <w:bottom w:val="single" w:color="auto" w:sz="4" w:space="0"/>
                  </w:tcBorders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520" w:lineRule="exact"/>
                    <w:ind w:right="0" w:rightChars="0"/>
                    <w:jc w:val="both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红十字事业发展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5" w:hRule="atLeast"/>
              </w:trPr>
              <w:tc>
                <w:tcPr>
                  <w:tcW w:w="3711" w:type="dxa"/>
                  <w:gridSpan w:val="3"/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520" w:lineRule="exact"/>
                    <w:ind w:right="0" w:right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合计</w:t>
                  </w:r>
                </w:p>
              </w:tc>
              <w:tc>
                <w:tcPr>
                  <w:tcW w:w="1338" w:type="dxa"/>
                  <w:tcBorders>
                    <w:right w:val="single" w:color="auto" w:sz="4" w:space="0"/>
                  </w:tcBorders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520" w:lineRule="exact"/>
                    <w:ind w:right="0" w:rightChars="0"/>
                    <w:jc w:val="center"/>
                    <w:textAlignment w:val="auto"/>
                    <w:rPr>
                      <w:rFonts w:hint="default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  <w:t>120</w:t>
                  </w:r>
                </w:p>
              </w:tc>
              <w:tc>
                <w:tcPr>
                  <w:tcW w:w="20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520" w:lineRule="exact"/>
                    <w:ind w:right="0" w:right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520" w:lineRule="exact"/>
                    <w:ind w:right="0" w:rightChars="0"/>
                    <w:jc w:val="center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eastAsia="zh-CN"/>
              </w:rPr>
              <w:t>二、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1月-6月接受捐款情况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捐赠日期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捐赠人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/单位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捐赠金额（元）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捐赠去向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捐赠用途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2024年1月18日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宁夏嘉龙嘉诚工贸有限公司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10000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定向捐赠</w:t>
            </w:r>
          </w:p>
        </w:tc>
        <w:tc>
          <w:tcPr>
            <w:tcW w:w="2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帮扶重大疾病患者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2024年1月19日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平罗县志愿者协会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定向捐赠</w:t>
            </w:r>
          </w:p>
        </w:tc>
        <w:tc>
          <w:tcPr>
            <w:tcW w:w="2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2024年1月26日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牛学刚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定向捐赠</w:t>
            </w:r>
          </w:p>
        </w:tc>
        <w:tc>
          <w:tcPr>
            <w:tcW w:w="2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2024年1月2日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韦淑静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2024年1月3日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郭俏丽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2024年1月3日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陈柳燕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2024年1月4日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刘凤秋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2024年1月5日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钟兴玉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2024年1月6日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张婷婷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2024年1月6日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刘珍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2024年1月7日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王花连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2024年1月7日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葛如艳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2024年1月7日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罗金平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2024年1月9日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王会会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2024年1月9日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陈秋梅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2024年1月9日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王会会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2024年1月9日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雷莹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2024年1月9日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黎燕妮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2024年1月10日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王会会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2024年1月10日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黎燕妮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2024年1月10日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李霞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2024年1月10日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林小英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2024年1月10日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耿维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2024年1月11日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刘红利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2024年1月11日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夏媛媛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2024年1月12日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史蕾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2024年1月12日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陈云艳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2024年1月12日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江海琴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2024年1月13日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赵晶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2024年1月13日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黄丽荣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2024年1月13日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洪丽君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2024年1月13日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吴定华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2024年1月13日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赵晶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2024年1月14日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魏燕巧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2024年1月14日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高华岭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2024年1月14日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肖平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2024年1月15日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蔡梦玲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2024年1月15日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李冬梅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2024年1月15日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涂新中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2024年1月15日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杨梅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2024年1月15日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邱炜平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2024年1月15日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陈雯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2024年1月16日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王秋菊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2024年1月16日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潘莉洁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2024年1月16日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李桥凤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2024年1月16日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程艳丽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2024年1月16日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王秋菊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2024年1月17日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邹文燕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2024年1月17日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熊桂兰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2024年1月17日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邓佳琦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2024年1月17日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章燕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2024年1月17日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谢娟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2024年1月17日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尤燕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2024年1月17日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任柳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2024年1月17日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翁敏亚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2024年1月19日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樊小美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2024年1月20日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奚国英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2024年1月20日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王利利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2024年1月20日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王利利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2024年1月21日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颜永强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2024年1月21日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陈红萍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2024年1月21日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廖秋萍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2024年1月21日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周春景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2024年1月21日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陈丽霞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2024年1月22日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张媛媛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2024年1月22日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张林芳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2024年1月23日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张越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2024年1月23日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刘炳晶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2024年1月25日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杨敏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2024年1月26日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赵琳源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2024年1月26日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赵琳源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2024年1月28日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张萍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2024年1月29日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米翠坤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2024年1月29日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高玉萍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2024年1月30日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秦媛媛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2024年1月30日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邹慧萍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2024年1月30日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曲德玲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2024年1月30日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李明珍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2024年1月31日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王密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2024年1月31日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蔡春燕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2024年2月1日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方忠慧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2024年2月1日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许春英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2024年2月1日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朱燕球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2024年2月1日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吴伟梅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2024年2月1日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候念念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2024年2月1日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刘丽娇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2024年2月1日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徐紫钰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2024年2月1日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徐秀娇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2024年2月1日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许春英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2024年2月4日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苗俊莎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2024年2月5日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丁悦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2024年2月5日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米精精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2024年2月5日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张晓英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2024年2月5日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雷元元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2024年2月6日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宋福奔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2024年2月6日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韦春柳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2024年2月6日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陈春梅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2024年2月6日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万元华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2024年2月7日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黎裕标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2024年2月8日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王健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2024年2月8日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张洁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2024年2月8日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麦秋萍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2024年2月10日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2024年2月21日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王伟才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2024年2月21日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邢颖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2024年2月21日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林佳美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2024年2月21日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刘方方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2024年2月24日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甄泳红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2024年2月24日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张紫阳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2024年2月24日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2024年2月24日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刘建齐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2024年2月25日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杨梅慧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2024年2月25日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陈杰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2024年2月27日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赖凌云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2024年3月1日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焦挺佳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2024年3月1日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李菲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2024年3月1日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刘翠红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2024年3月1日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龚淑萍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117.5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2024年3月1日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刘树慧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0.01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2024年3月2日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付冠楠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2024年3月3日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黄芳萍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2024年3月5日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邹燕芬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296.3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2024年3月7日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李佳佳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117.5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2024年3月13日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任丽萍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495.5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2024年4月26日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2024年5月8日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2024年5月9日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2024年5月10日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2024年5月11日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2024年5月12日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2024年5月16日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2024年5月17日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2024年5月21日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2325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2024年5月22日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2024年6月13日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1621.81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待统筹使用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红十字事业发展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51041.22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tbl>
      <w:tblPr>
        <w:tblStyle w:val="6"/>
        <w:tblpPr w:leftFromText="180" w:rightFromText="180" w:vertAnchor="text" w:tblpX="10214" w:tblpY="-15457"/>
        <w:tblOverlap w:val="never"/>
        <w:tblW w:w="1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56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rPr>
          <w:rFonts w:hint="eastAsia" w:ascii="宋体" w:hAnsi="宋体" w:cs="宋体"/>
          <w:b/>
          <w:bCs/>
          <w:color w:val="auto"/>
          <w:sz w:val="36"/>
          <w:szCs w:val="36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三、接受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捐款支出</w:t>
      </w:r>
    </w:p>
    <w:tbl>
      <w:tblPr>
        <w:tblStyle w:val="6"/>
        <w:tblW w:w="9181" w:type="dxa"/>
        <w:tblInd w:w="-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143"/>
        <w:gridCol w:w="2248"/>
        <w:gridCol w:w="1920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4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支出时间</w:t>
            </w:r>
          </w:p>
        </w:tc>
        <w:tc>
          <w:tcPr>
            <w:tcW w:w="224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支出金额（元）</w:t>
            </w:r>
          </w:p>
        </w:tc>
        <w:tc>
          <w:tcPr>
            <w:tcW w:w="192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捐赠用途</w:t>
            </w:r>
          </w:p>
        </w:tc>
        <w:tc>
          <w:tcPr>
            <w:tcW w:w="192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4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2024年1月29日</w:t>
            </w:r>
          </w:p>
        </w:tc>
        <w:tc>
          <w:tcPr>
            <w:tcW w:w="224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帮扶通伏乡金堂桥村大病患者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Merge w:val="restart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定向捐赠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资金支出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4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2024年1月29日</w:t>
            </w:r>
          </w:p>
        </w:tc>
        <w:tc>
          <w:tcPr>
            <w:tcW w:w="224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3000</w:t>
            </w:r>
          </w:p>
        </w:tc>
        <w:tc>
          <w:tcPr>
            <w:tcW w:w="192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4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2024年1月29日</w:t>
            </w:r>
          </w:p>
        </w:tc>
        <w:tc>
          <w:tcPr>
            <w:tcW w:w="224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192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4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2024年1月25日</w:t>
            </w:r>
          </w:p>
        </w:tc>
        <w:tc>
          <w:tcPr>
            <w:tcW w:w="224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涉电信诈骗刑事案件全款退回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4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2024年6月12日</w:t>
            </w:r>
          </w:p>
        </w:tc>
        <w:tc>
          <w:tcPr>
            <w:tcW w:w="224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4763.75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统筹使用购买流动急救箱</w:t>
            </w:r>
          </w:p>
        </w:tc>
        <w:tc>
          <w:tcPr>
            <w:tcW w:w="192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非定向捐赠资金统筹支出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6" w:type="dxa"/>
            <w:gridSpan w:val="2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24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27763.75</w:t>
            </w:r>
          </w:p>
        </w:tc>
        <w:tc>
          <w:tcPr>
            <w:tcW w:w="192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0" w:rightChars="0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tbl>
      <w:tblPr>
        <w:tblStyle w:val="5"/>
        <w:tblW w:w="98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537"/>
        <w:gridCol w:w="693"/>
        <w:gridCol w:w="1230"/>
        <w:gridCol w:w="1403"/>
        <w:gridCol w:w="1117"/>
        <w:gridCol w:w="915"/>
        <w:gridCol w:w="1185"/>
        <w:gridCol w:w="2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  <w:tc>
          <w:tcPr>
            <w:tcW w:w="878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1" w:firstLineChars="4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接受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捐物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和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支出情况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捐赠日期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捐赠单位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单价（元）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总价值（元）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捐赠去向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2024年1月19日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宁夏佳禾医药有限公司福安堂店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医用防护口罩N95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16200支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37260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城关镇中心卫生院、黄渠桥镇中心卫生院、姚伏镇中心卫生院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49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2024年1月19日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宁夏佳禾医药有限公司惠景苑店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医用防护口罩N95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37800支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86940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陶乐镇中心卫生院、崇岗镇中心卫生院、头闸镇中心卫生院、沙湖镇中心卫生院、灵沙乡卫生院、通伏乡卫生院、高仁乡卫生院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2024年1月19日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宁夏佳禾医药有限公司尚河城店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医用防护口罩N95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16200支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37260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高庄乡卫生院、渠口乡卫生院、红崖子乡卫生院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2024年1月19日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宁夏佳禾医药有限公司星和店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医用防护口罩N95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14400支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33120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宝丰镇卫生院、东街社区卫生服务站、唐徕社区卫生服务站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2024年1月19日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宁夏佳禾医药有限公司鑫河西院店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医用防护口罩N95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24300支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55890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城关社区卫生服务站、新区社区卫生服务站、太西社区卫生服务站、平罗县疾控中心、平罗县卫生监督所、姚伏镇上桥村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2024年1月19日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宁夏佳禾医药有限公司桥馨店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医用防护口罩N95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18000支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41400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平罗县妇幼保健院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2024年1月19日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宁夏佳禾医药有限公司府地金源店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医用防护口罩N95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27000支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62100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平罗县中医医院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2024年1月19日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宁夏佳禾医药有限公司水印荣廷店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医用防护口罩N95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27900支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64170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平罗县人民医院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2024年6月11日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宁夏坤辉气化有限公司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化肥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（碳酸氢铵）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60吨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45300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定向捐赠到平罗县黄渠桥镇四渠村、姚伏镇沙渠村、姚伏镇上桥村、通伏乡永兴村、红崖子乡五堆子村、崇岗镇暖全村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2023年3月30日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宁夏坤水水泥有限公司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水泥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600吨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168000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定向捐赠到平罗县红崖子乡红崖子村、红崖子乡五堆子村、陶乐镇施家台子村、陶乐镇马太沟村、陶乐镇庙庙湖村、姚伏镇向前村、姚伏镇沙渠村、姚伏镇高荣村、姚伏镇团结村、姚伏镇姚伏村、城关镇老户村、通伏乡永兴村、头闸镇东永惠村、头闸镇正闸村、头闸镇红岗村、城关镇新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52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631440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0" w:rightChars="0"/>
        <w:jc w:val="both"/>
        <w:textAlignment w:val="auto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罗县红十字会常年接收社会各界爱心人士捐赠，畅通捐赠渠道，如需捐赠可通过线上扫码或者转账的方式捐赠。平罗县红十字会将本着公开、透明、高效的原则，依法依规公开捐赠款物接受和使用情况，并接受社会监督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平罗县红十字会联系方式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地址：宁夏石嘴山市平罗县玉皇阁大道218号（人大楼八楼东侧）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电话：平罗县红十字会0952-6663699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爱心捐赠账户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账户名称：平罗县红十字会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 户 行：中国工商银行平罗支行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    号：2904000429200081817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监督举报电话：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0952-6663689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捐赠二维码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763" w:firstLine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-85090</wp:posOffset>
            </wp:positionH>
            <wp:positionV relativeFrom="page">
              <wp:posOffset>1407160</wp:posOffset>
            </wp:positionV>
            <wp:extent cx="5521325" cy="5760085"/>
            <wp:effectExtent l="0" t="0" r="3175" b="12065"/>
            <wp:wrapTight wrapText="bothSides">
              <wp:wrapPolygon>
                <wp:start x="0" y="0"/>
                <wp:lineTo x="0" y="21502"/>
                <wp:lineTo x="21538" y="21502"/>
                <wp:lineTo x="21538" y="0"/>
                <wp:lineTo x="0" y="0"/>
              </wp:wrapPolygon>
            </wp:wrapTight>
            <wp:docPr id="2" name="图片 2" descr="捐赠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捐赠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1325" cy="576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平罗县红十字会</w:t>
      </w:r>
    </w:p>
    <w:p>
      <w:pPr>
        <w:ind w:firstLine="5760" w:firstLineChars="18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2024年4月2日</w:t>
      </w:r>
    </w:p>
    <w:sectPr>
      <w:headerReference r:id="rId3" w:type="default"/>
      <w:footerReference r:id="rId4" w:type="default"/>
      <w:pgSz w:w="11906" w:h="16838"/>
      <w:pgMar w:top="1417" w:right="1587" w:bottom="141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Times New Roman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Times New Roman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342793"/>
    <w:rsid w:val="09B71AD0"/>
    <w:rsid w:val="0A7A4F6F"/>
    <w:rsid w:val="0BD4328E"/>
    <w:rsid w:val="109D0705"/>
    <w:rsid w:val="11F723D4"/>
    <w:rsid w:val="1A500B71"/>
    <w:rsid w:val="206D477B"/>
    <w:rsid w:val="225D5E0F"/>
    <w:rsid w:val="23EA5838"/>
    <w:rsid w:val="24B879EB"/>
    <w:rsid w:val="287367A6"/>
    <w:rsid w:val="28810E85"/>
    <w:rsid w:val="2B5A6E45"/>
    <w:rsid w:val="37B51CAB"/>
    <w:rsid w:val="47805982"/>
    <w:rsid w:val="4AAF3BD5"/>
    <w:rsid w:val="4D0D1CAD"/>
    <w:rsid w:val="4E1A2D73"/>
    <w:rsid w:val="51FA72A5"/>
    <w:rsid w:val="68F93EC7"/>
    <w:rsid w:val="73A30F94"/>
    <w:rsid w:val="757210DB"/>
    <w:rsid w:val="79091513"/>
    <w:rsid w:val="7FCE8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3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21</TotalTime>
  <ScaleCrop>false</ScaleCrop>
  <LinksUpToDate>false</LinksUpToDate>
  <CharactersWithSpaces>0</CharactersWithSpaces>
  <Application>WPS Office WWO_wpscloud_20240620175157-2f259bf60d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2022-10-10T11:45:00Z</dcterms:created>
  <dc:creator>Administrator</dc:creator>
  <cp:lastModifiedBy>Administrator</cp:lastModifiedBy>
  <cp:lastPrinted>2024-07-30T18:05:00Z</cp:lastPrinted>
  <dcterms:modified xsi:type="dcterms:W3CDTF">2024-07-31T18:43:53Z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FF05B89111EF4761A20FC94B25E2D124</vt:lpwstr>
  </property>
</Properties>
</file>